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23" w:rsidRDefault="00B42DBD">
      <w:pPr>
        <w:spacing w:after="0" w:line="259" w:lineRule="auto"/>
        <w:ind w:left="69"/>
        <w:jc w:val="center"/>
      </w:pPr>
      <w:r>
        <w:t xml:space="preserve"> </w:t>
      </w:r>
    </w:p>
    <w:p w:rsidR="00B42423" w:rsidRDefault="00B42DBD">
      <w:pPr>
        <w:spacing w:after="0" w:line="259" w:lineRule="auto"/>
        <w:ind w:left="69"/>
        <w:jc w:val="center"/>
      </w:pPr>
      <w:r>
        <w:rPr>
          <w:noProof/>
        </w:rPr>
        <w:drawing>
          <wp:inline distT="0" distB="0" distL="0" distR="0">
            <wp:extent cx="619125" cy="60960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42423" w:rsidRDefault="00B42DBD">
      <w:pPr>
        <w:spacing w:after="0" w:line="259" w:lineRule="auto"/>
        <w:ind w:left="69"/>
        <w:jc w:val="center"/>
      </w:pPr>
      <w:r>
        <w:t xml:space="preserve"> </w:t>
      </w:r>
    </w:p>
    <w:p w:rsidR="00B42423" w:rsidRDefault="00B42DBD">
      <w:pPr>
        <w:spacing w:after="0" w:line="259" w:lineRule="auto"/>
        <w:ind w:left="22" w:right="2" w:hanging="10"/>
        <w:jc w:val="center"/>
      </w:pPr>
      <w:r>
        <w:t xml:space="preserve">ISTITUTOCOMPRENSIVO N.1 </w:t>
      </w:r>
    </w:p>
    <w:p w:rsidR="00B42423" w:rsidRDefault="00B42DBD">
      <w:pPr>
        <w:spacing w:after="0" w:line="259" w:lineRule="auto"/>
        <w:ind w:left="22" w:right="8" w:hanging="10"/>
        <w:jc w:val="center"/>
      </w:pPr>
      <w:r>
        <w:t xml:space="preserve">San Lazzaro di Savena </w:t>
      </w:r>
    </w:p>
    <w:p w:rsidR="00B42423" w:rsidRDefault="00B42DBD">
      <w:pPr>
        <w:spacing w:after="0" w:line="259" w:lineRule="auto"/>
        <w:ind w:left="22" w:hanging="10"/>
        <w:jc w:val="center"/>
      </w:pPr>
      <w:r>
        <w:t xml:space="preserve">Scuola Secondaria di I grado G. Rodari </w:t>
      </w:r>
    </w:p>
    <w:p w:rsidR="00B42423" w:rsidRDefault="00B42DBD">
      <w:pPr>
        <w:spacing w:after="0" w:line="259" w:lineRule="auto"/>
        <w:ind w:left="69"/>
        <w:jc w:val="center"/>
      </w:pPr>
      <w:r>
        <w:rPr>
          <w:b/>
        </w:rPr>
        <w:t xml:space="preserve"> </w:t>
      </w:r>
    </w:p>
    <w:p w:rsidR="00B42423" w:rsidRDefault="00B42DBD">
      <w:pPr>
        <w:spacing w:after="0" w:line="259" w:lineRule="auto"/>
        <w:ind w:left="22" w:right="1" w:hanging="10"/>
        <w:jc w:val="center"/>
      </w:pPr>
      <w:r>
        <w:t xml:space="preserve">Anno Scolastico 2017-2018 </w:t>
      </w:r>
    </w:p>
    <w:p w:rsidR="00B42423" w:rsidRDefault="00B42DBD">
      <w:pPr>
        <w:spacing w:after="0" w:line="259" w:lineRule="auto"/>
        <w:ind w:left="69"/>
        <w:jc w:val="center"/>
      </w:pPr>
      <w:r>
        <w:rPr>
          <w:b/>
        </w:rPr>
        <w:t xml:space="preserve"> </w:t>
      </w:r>
    </w:p>
    <w:p w:rsidR="00B42423" w:rsidRDefault="00B42DBD">
      <w:pPr>
        <w:spacing w:after="0" w:line="259" w:lineRule="auto"/>
        <w:ind w:left="22" w:hanging="10"/>
        <w:jc w:val="center"/>
      </w:pPr>
      <w:r>
        <w:rPr>
          <w:b/>
        </w:rPr>
        <w:t xml:space="preserve">Programmazione Personalizzata Disciplinare </w:t>
      </w:r>
    </w:p>
    <w:p w:rsidR="00B42423" w:rsidRDefault="00B42DBD">
      <w:pPr>
        <w:spacing w:after="0" w:line="259" w:lineRule="auto"/>
        <w:ind w:left="69"/>
        <w:jc w:val="center"/>
      </w:pPr>
      <w:r>
        <w:rPr>
          <w:b/>
        </w:rPr>
        <w:t xml:space="preserve"> </w:t>
      </w:r>
    </w:p>
    <w:p w:rsidR="00B42423" w:rsidRDefault="00B42DBD">
      <w:pPr>
        <w:spacing w:after="0" w:line="259" w:lineRule="auto"/>
        <w:ind w:left="22" w:right="7" w:hanging="10"/>
        <w:jc w:val="center"/>
      </w:pPr>
      <w:r>
        <w:rPr>
          <w:b/>
        </w:rPr>
        <w:t xml:space="preserve">ALUNNI CON DISAGIO LINGUISTICO-SOCIO CULTURALE </w:t>
      </w:r>
    </w:p>
    <w:p w:rsidR="00B42423" w:rsidRDefault="00B42DBD">
      <w:pPr>
        <w:spacing w:after="0" w:line="259" w:lineRule="auto"/>
        <w:ind w:left="22" w:right="2" w:hanging="10"/>
        <w:jc w:val="center"/>
      </w:pPr>
      <w:r>
        <w:rPr>
          <w:b/>
        </w:rPr>
        <w:t xml:space="preserve">ITALSTUDIO-LINGUA PER LO STUDIO </w:t>
      </w:r>
    </w:p>
    <w:p w:rsidR="00B42423" w:rsidRDefault="00B42DBD">
      <w:pPr>
        <w:spacing w:after="0" w:line="259" w:lineRule="auto"/>
        <w:ind w:left="22" w:right="3" w:hanging="10"/>
        <w:jc w:val="center"/>
      </w:pPr>
      <w:r>
        <w:rPr>
          <w:b/>
        </w:rPr>
        <w:t xml:space="preserve">DENTRO E FUORI LA SCUOLA - DAL VIAGGIO ALLA SCUOLA </w:t>
      </w:r>
    </w:p>
    <w:p w:rsidR="00B42423" w:rsidRDefault="00B42DBD">
      <w:pPr>
        <w:spacing w:after="0" w:line="259" w:lineRule="auto"/>
        <w:ind w:left="69"/>
        <w:jc w:val="center"/>
      </w:pPr>
      <w:r>
        <w:rPr>
          <w:b/>
        </w:rPr>
        <w:t xml:space="preserve"> </w:t>
      </w:r>
    </w:p>
    <w:tbl>
      <w:tblPr>
        <w:tblStyle w:val="TableGrid"/>
        <w:tblW w:w="10094" w:type="dxa"/>
        <w:tblInd w:w="-98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48"/>
        <w:gridCol w:w="5046"/>
      </w:tblGrid>
      <w:tr w:rsidR="00B42423">
        <w:trPr>
          <w:trHeight w:val="39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2"/>
            </w:pPr>
            <w:r>
              <w:rPr>
                <w:b/>
              </w:rPr>
              <w:t xml:space="preserve">Classe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rPr>
                <w:b/>
              </w:rPr>
              <w:t xml:space="preserve">MATERIA </w:t>
            </w:r>
          </w:p>
        </w:tc>
      </w:tr>
      <w:tr w:rsidR="00B42423">
        <w:trPr>
          <w:trHeight w:val="425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2"/>
            </w:pPr>
            <w:r>
              <w:t xml:space="preserve">Cognome   </w:t>
            </w:r>
            <w:r>
              <w:rPr>
                <w:b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>Nome</w:t>
            </w:r>
            <w:r>
              <w:rPr>
                <w:b/>
              </w:rPr>
              <w:t xml:space="preserve"> </w:t>
            </w:r>
          </w:p>
        </w:tc>
      </w:tr>
    </w:tbl>
    <w:p w:rsidR="00B42423" w:rsidRDefault="00B42DBD">
      <w:pPr>
        <w:spacing w:after="0" w:line="259" w:lineRule="auto"/>
      </w:pPr>
      <w:r>
        <w:t xml:space="preserve"> </w:t>
      </w:r>
    </w:p>
    <w:p w:rsidR="00B42423" w:rsidRDefault="00B42DBD">
      <w:pPr>
        <w:spacing w:after="0" w:line="259" w:lineRule="auto"/>
        <w:ind w:left="5" w:hanging="10"/>
      </w:pPr>
      <w:r>
        <w:rPr>
          <w:b/>
        </w:rPr>
        <w:t xml:space="preserve">MISURE DIDATTICHE PER DISCIPLINA </w:t>
      </w:r>
    </w:p>
    <w:p w:rsidR="00B42423" w:rsidRDefault="00B42DBD">
      <w:pPr>
        <w:spacing w:after="0" w:line="259" w:lineRule="auto"/>
      </w:pPr>
      <w:r>
        <w:rPr>
          <w:b/>
        </w:rPr>
        <w:t xml:space="preserve"> </w:t>
      </w:r>
    </w:p>
    <w:p w:rsidR="00B42423" w:rsidRDefault="00B42DBD">
      <w:pPr>
        <w:pStyle w:val="Titolo1"/>
        <w:ind w:left="5"/>
      </w:pPr>
      <w:r>
        <w:t xml:space="preserve">ADEGUAMENTI </w:t>
      </w:r>
    </w:p>
    <w:p w:rsidR="00B42423" w:rsidRDefault="00B42DBD">
      <w:pPr>
        <w:spacing w:after="0" w:line="259" w:lineRule="auto"/>
      </w:pPr>
      <w:r>
        <w:rPr>
          <w:b/>
        </w:rPr>
        <w:t xml:space="preserve"> </w:t>
      </w:r>
    </w:p>
    <w:p w:rsidR="00B42423" w:rsidRDefault="00B42DBD">
      <w:pPr>
        <w:spacing w:after="116"/>
        <w:ind w:left="-5"/>
      </w:pPr>
      <w:r>
        <w:rPr>
          <w:rFonts w:ascii="Wingdings" w:eastAsia="Wingdings" w:hAnsi="Wingdings" w:cs="Wingdings"/>
        </w:rPr>
        <w:t></w:t>
      </w:r>
      <w:r>
        <w:t xml:space="preserve">programma di classe </w:t>
      </w:r>
    </w:p>
    <w:p w:rsidR="00B42423" w:rsidRDefault="00B42DBD">
      <w:pPr>
        <w:spacing w:after="118"/>
        <w:ind w:left="-5"/>
      </w:pPr>
      <w:r>
        <w:rPr>
          <w:rFonts w:ascii="Wingdings" w:eastAsia="Wingdings" w:hAnsi="Wingdings" w:cs="Wingdings"/>
        </w:rPr>
        <w:t></w:t>
      </w:r>
      <w:r>
        <w:t xml:space="preserve">programma ridotto su contenuti selezionati </w:t>
      </w:r>
    </w:p>
    <w:p w:rsidR="00B42DBD" w:rsidRDefault="00B42DBD">
      <w:pPr>
        <w:spacing w:line="360" w:lineRule="auto"/>
        <w:ind w:left="-5" w:right="2467"/>
      </w:pPr>
      <w:r>
        <w:rPr>
          <w:rFonts w:ascii="Wingdings" w:eastAsia="Wingdings" w:hAnsi="Wingdings" w:cs="Wingdings"/>
        </w:rPr>
        <w:t></w:t>
      </w:r>
      <w:r>
        <w:t xml:space="preserve">programma ridotto e semplificato per il raggiungimento di obiettivi minimi </w:t>
      </w:r>
    </w:p>
    <w:p w:rsidR="00B42423" w:rsidRDefault="00B42DBD">
      <w:pPr>
        <w:spacing w:line="360" w:lineRule="auto"/>
        <w:ind w:left="-5" w:right="2467"/>
      </w:pPr>
      <w:r>
        <w:rPr>
          <w:rFonts w:ascii="Wingdings" w:eastAsia="Wingdings" w:hAnsi="Wingdings" w:cs="Wingdings"/>
        </w:rPr>
        <w:t></w:t>
      </w:r>
      <w:r>
        <w:t xml:space="preserve">altro: ________________________________________ </w:t>
      </w:r>
    </w:p>
    <w:p w:rsidR="00B42423" w:rsidRDefault="00B42DBD">
      <w:pPr>
        <w:spacing w:after="16" w:line="259" w:lineRule="auto"/>
      </w:pPr>
      <w:r>
        <w:rPr>
          <w:b/>
        </w:rPr>
        <w:t xml:space="preserve"> </w:t>
      </w:r>
    </w:p>
    <w:p w:rsidR="00B42423" w:rsidRDefault="00B42DBD">
      <w:pPr>
        <w:ind w:left="-5"/>
      </w:pPr>
      <w:r>
        <w:t xml:space="preserve">• Nel caso l’alunno/a non segua il programma della classe </w:t>
      </w:r>
    </w:p>
    <w:p w:rsidR="00B42423" w:rsidRDefault="00B42DBD" w:rsidP="00B42DBD">
      <w:pPr>
        <w:spacing w:after="0" w:line="259" w:lineRule="auto"/>
      </w:pPr>
      <w:r>
        <w:t xml:space="preserve"> INDICAZIONE DEI CONTENUTI </w:t>
      </w:r>
    </w:p>
    <w:tbl>
      <w:tblPr>
        <w:tblStyle w:val="TableGrid"/>
        <w:tblW w:w="10082" w:type="dxa"/>
        <w:tblInd w:w="-9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B42423">
        <w:trPr>
          <w:trHeight w:val="353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I QUADRIMESTRE </w:t>
            </w:r>
          </w:p>
        </w:tc>
      </w:tr>
      <w:tr w:rsidR="00B42423">
        <w:trPr>
          <w:trHeight w:val="331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353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331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353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35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334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35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II QUADRIMESTRE </w:t>
            </w:r>
          </w:p>
        </w:tc>
      </w:tr>
      <w:tr w:rsidR="00B42423">
        <w:trPr>
          <w:trHeight w:val="334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35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334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350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353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351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353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</w:tbl>
    <w:p w:rsidR="00B42423" w:rsidRDefault="00B42423">
      <w:pPr>
        <w:spacing w:after="18" w:line="259" w:lineRule="auto"/>
        <w:ind w:right="-15" w:hanging="10"/>
        <w:jc w:val="right"/>
      </w:pPr>
    </w:p>
    <w:p w:rsidR="00B42423" w:rsidRDefault="00B42DBD">
      <w:pPr>
        <w:spacing w:after="0" w:line="259" w:lineRule="auto"/>
      </w:pPr>
      <w:r>
        <w:rPr>
          <w:b/>
        </w:rPr>
        <w:lastRenderedPageBreak/>
        <w:t xml:space="preserve"> </w:t>
      </w:r>
    </w:p>
    <w:tbl>
      <w:tblPr>
        <w:tblStyle w:val="TableGrid"/>
        <w:tblW w:w="9856" w:type="dxa"/>
        <w:tblInd w:w="-98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B42423">
        <w:trPr>
          <w:trHeight w:val="26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108"/>
            </w:pPr>
            <w:r>
              <w:rPr>
                <w:b/>
              </w:rPr>
              <w:t xml:space="preserve">STRATEGIE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108"/>
            </w:pPr>
            <w:r>
              <w:rPr>
                <w:b/>
              </w:rPr>
              <w:t xml:space="preserve">MATERIALI/STRUMENTI </w:t>
            </w:r>
          </w:p>
        </w:tc>
      </w:tr>
      <w:tr w:rsidR="00B42423">
        <w:trPr>
          <w:trHeight w:val="15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numPr>
                <w:ilvl w:val="0"/>
                <w:numId w:val="2"/>
              </w:numPr>
              <w:spacing w:after="0" w:line="259" w:lineRule="auto"/>
            </w:pPr>
            <w:r>
              <w:t xml:space="preserve">adattamento competenze/contenuti     </w:t>
            </w:r>
          </w:p>
          <w:p w:rsidR="00B42423" w:rsidRDefault="00B42DBD">
            <w:pPr>
              <w:numPr>
                <w:ilvl w:val="0"/>
                <w:numId w:val="2"/>
              </w:numPr>
              <w:spacing w:after="16" w:line="259" w:lineRule="auto"/>
            </w:pPr>
            <w:r>
              <w:t xml:space="preserve">differenziazione interventi didattici                     </w:t>
            </w:r>
          </w:p>
          <w:p w:rsidR="00B42423" w:rsidRDefault="00B42DBD">
            <w:pPr>
              <w:numPr>
                <w:ilvl w:val="0"/>
                <w:numId w:val="2"/>
              </w:numPr>
              <w:spacing w:after="3" w:line="239" w:lineRule="auto"/>
            </w:pPr>
            <w:r>
              <w:t xml:space="preserve">affiancamento/guida nell’attività comune          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attività di piccolo gruppo e/o laboratoriali          </w:t>
            </w:r>
          </w:p>
          <w:p w:rsidR="00B42423" w:rsidRDefault="00B42DBD">
            <w:pPr>
              <w:numPr>
                <w:ilvl w:val="0"/>
                <w:numId w:val="2"/>
              </w:numPr>
              <w:spacing w:after="0" w:line="259" w:lineRule="auto"/>
            </w:pPr>
            <w:r>
              <w:t xml:space="preserve">tutoraggio                                                           </w:t>
            </w:r>
          </w:p>
          <w:p w:rsidR="00B42423" w:rsidRDefault="00B42DBD">
            <w:pPr>
              <w:numPr>
                <w:ilvl w:val="0"/>
                <w:numId w:val="2"/>
              </w:numPr>
              <w:spacing w:after="0" w:line="259" w:lineRule="auto"/>
            </w:pPr>
            <w:r>
              <w:t xml:space="preserve">altro                          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numPr>
                <w:ilvl w:val="0"/>
                <w:numId w:val="3"/>
              </w:numPr>
              <w:spacing w:after="0" w:line="259" w:lineRule="auto"/>
              <w:ind w:hanging="259"/>
            </w:pPr>
            <w:r>
              <w:t xml:space="preserve">uso di materiali differenziati </w:t>
            </w:r>
          </w:p>
          <w:p w:rsidR="00B42423" w:rsidRDefault="00B42DBD">
            <w:pPr>
              <w:numPr>
                <w:ilvl w:val="0"/>
                <w:numId w:val="3"/>
              </w:numPr>
              <w:spacing w:after="0" w:line="259" w:lineRule="auto"/>
              <w:ind w:hanging="259"/>
            </w:pPr>
            <w:r>
              <w:t xml:space="preserve">tabelle, mappe, sintesi, schemi </w:t>
            </w:r>
          </w:p>
          <w:p w:rsidR="00B42423" w:rsidRDefault="00B42DBD">
            <w:pPr>
              <w:numPr>
                <w:ilvl w:val="0"/>
                <w:numId w:val="3"/>
              </w:numPr>
              <w:spacing w:after="0" w:line="259" w:lineRule="auto"/>
              <w:ind w:hanging="259"/>
            </w:pPr>
            <w:r>
              <w:t xml:space="preserve">testi scolastici con allegati CD ROM </w:t>
            </w:r>
          </w:p>
          <w:p w:rsidR="00B42423" w:rsidRDefault="00B42DBD">
            <w:pPr>
              <w:numPr>
                <w:ilvl w:val="0"/>
                <w:numId w:val="3"/>
              </w:numPr>
              <w:spacing w:after="0" w:line="259" w:lineRule="auto"/>
              <w:ind w:hanging="259"/>
            </w:pPr>
            <w:r>
              <w:t xml:space="preserve">software didattici </w:t>
            </w:r>
          </w:p>
          <w:p w:rsidR="00B42423" w:rsidRDefault="00B42DBD">
            <w:pPr>
              <w:spacing w:after="11" w:line="259" w:lineRule="auto"/>
              <w:ind w:left="108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calcolatrice </w:t>
            </w:r>
          </w:p>
          <w:p w:rsidR="00B42423" w:rsidRDefault="00B42DBD">
            <w:pPr>
              <w:numPr>
                <w:ilvl w:val="0"/>
                <w:numId w:val="3"/>
              </w:numPr>
              <w:spacing w:after="0" w:line="259" w:lineRule="auto"/>
              <w:ind w:hanging="259"/>
            </w:pPr>
            <w:r>
              <w:t>altro……</w:t>
            </w:r>
            <w:r>
              <w:rPr>
                <w:b/>
              </w:rPr>
              <w:t xml:space="preserve"> </w:t>
            </w:r>
          </w:p>
        </w:tc>
      </w:tr>
    </w:tbl>
    <w:p w:rsidR="00B42423" w:rsidRDefault="00B42DBD">
      <w:pPr>
        <w:spacing w:after="0" w:line="259" w:lineRule="auto"/>
      </w:pPr>
      <w:r>
        <w:t xml:space="preserve"> </w:t>
      </w:r>
    </w:p>
    <w:p w:rsidR="00B42423" w:rsidRDefault="00891AC4">
      <w:pPr>
        <w:ind w:left="-5"/>
      </w:pPr>
      <w:r>
        <w:rPr>
          <w:b/>
        </w:rPr>
        <w:t>VERIFICHE (</w:t>
      </w:r>
      <w:r w:rsidR="00B42DBD">
        <w:t xml:space="preserve">Crocettare le modalità) </w:t>
      </w:r>
    </w:p>
    <w:p w:rsidR="00B42423" w:rsidRDefault="00B42DBD" w:rsidP="00B42DBD">
      <w:pPr>
        <w:spacing w:after="0" w:line="259" w:lineRule="auto"/>
      </w:pPr>
      <w:r>
        <w:t xml:space="preserve"> Le verifiche personalizzate terranno conto della diversa programmazione dello studente. Potranno essere:  </w:t>
      </w:r>
    </w:p>
    <w:tbl>
      <w:tblPr>
        <w:tblStyle w:val="TableGrid"/>
        <w:tblW w:w="10063" w:type="dxa"/>
        <w:tblInd w:w="-98" w:type="dxa"/>
        <w:tblCellMar>
          <w:top w:w="11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9353"/>
        <w:gridCol w:w="710"/>
      </w:tblGrid>
      <w:tr w:rsidR="00B42423">
        <w:trPr>
          <w:trHeight w:val="26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programmate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2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ridotte di numero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2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differenziate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30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semplificate e graduate con riduzione/selezione della quantità di esercizi nelle verifiche scritte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262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svolte con maggior tempo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  <w:tr w:rsidR="00B42423">
        <w:trPr>
          <w:trHeight w:val="2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Sostituite da prove inerenti particolari attività laboratoriali inserite nel curriculo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0"/>
            </w:pPr>
            <w:r>
              <w:t xml:space="preserve"> </w:t>
            </w:r>
          </w:p>
        </w:tc>
      </w:tr>
    </w:tbl>
    <w:p w:rsidR="00B42423" w:rsidRDefault="00B42DBD">
      <w:pPr>
        <w:spacing w:after="0" w:line="259" w:lineRule="auto"/>
      </w:pPr>
      <w:r>
        <w:t xml:space="preserve"> </w:t>
      </w:r>
    </w:p>
    <w:p w:rsidR="00B42423" w:rsidRDefault="00B42DBD">
      <w:pPr>
        <w:ind w:left="-5"/>
      </w:pPr>
      <w:r>
        <w:t xml:space="preserve">In particolare potranno prevedere:  </w:t>
      </w:r>
    </w:p>
    <w:p w:rsidR="00B42423" w:rsidRDefault="00B42DBD">
      <w:pPr>
        <w:spacing w:after="0" w:line="259" w:lineRule="auto"/>
      </w:pPr>
      <w:r>
        <w:t xml:space="preserve"> </w:t>
      </w:r>
    </w:p>
    <w:p w:rsidR="00B42423" w:rsidRDefault="00B42DBD">
      <w:pPr>
        <w:ind w:left="-5"/>
      </w:pPr>
      <w:r>
        <w:rPr>
          <w:rFonts w:ascii="Wingdings" w:eastAsia="Wingdings" w:hAnsi="Wingdings" w:cs="Wingdings"/>
        </w:rPr>
        <w:t></w:t>
      </w:r>
      <w:r>
        <w:t xml:space="preserve">prove V/F, scelte multiple, completamento </w:t>
      </w:r>
    </w:p>
    <w:p w:rsidR="00B42423" w:rsidRDefault="00B42DBD">
      <w:pPr>
        <w:ind w:left="-5"/>
      </w:pPr>
      <w:r>
        <w:rPr>
          <w:rFonts w:ascii="Wingdings" w:eastAsia="Wingdings" w:hAnsi="Wingdings" w:cs="Wingdings"/>
        </w:rPr>
        <w:t></w:t>
      </w:r>
      <w:r>
        <w:t xml:space="preserve">uso del computer/calcolatrice </w:t>
      </w:r>
    </w:p>
    <w:p w:rsidR="00B42423" w:rsidRDefault="00B42DBD">
      <w:pPr>
        <w:ind w:left="-5"/>
      </w:pPr>
      <w:r>
        <w:rPr>
          <w:rFonts w:ascii="Wingdings" w:eastAsia="Wingdings" w:hAnsi="Wingdings" w:cs="Wingdings"/>
        </w:rPr>
        <w:t></w:t>
      </w:r>
      <w:r>
        <w:t xml:space="preserve">l'uso di mediatori didattici durante le interrogazioni (mappe - schemi - immagini) </w:t>
      </w:r>
    </w:p>
    <w:p w:rsidR="00B42DBD" w:rsidRDefault="00B42DBD">
      <w:pPr>
        <w:spacing w:after="26"/>
        <w:ind w:left="-5" w:right="2951"/>
      </w:pPr>
      <w:r>
        <w:rPr>
          <w:rFonts w:ascii="Wingdings" w:eastAsia="Wingdings" w:hAnsi="Wingdings" w:cs="Wingdings"/>
        </w:rPr>
        <w:t></w:t>
      </w:r>
      <w:r>
        <w:t xml:space="preserve">lettura del testo della verifica scritta da parte dell'insegnante o tutor </w:t>
      </w:r>
    </w:p>
    <w:p w:rsidR="00B42423" w:rsidRDefault="00B42DBD">
      <w:pPr>
        <w:spacing w:after="26"/>
        <w:ind w:left="-5" w:right="2951"/>
      </w:pPr>
      <w:r>
        <w:rPr>
          <w:rFonts w:ascii="Wingdings" w:eastAsia="Wingdings" w:hAnsi="Wingdings" w:cs="Wingdings"/>
        </w:rPr>
        <w:t></w:t>
      </w:r>
      <w:r>
        <w:t xml:space="preserve">prove orali in compensazione alle prove scritte </w:t>
      </w:r>
    </w:p>
    <w:p w:rsidR="00B42423" w:rsidRDefault="00B42DBD">
      <w:pPr>
        <w:ind w:left="-5"/>
      </w:pPr>
      <w:r>
        <w:rPr>
          <w:rFonts w:ascii="Wingdings" w:eastAsia="Wingdings" w:hAnsi="Wingdings" w:cs="Wingdings"/>
        </w:rPr>
        <w:t></w:t>
      </w:r>
      <w:r>
        <w:t xml:space="preserve"> altro………………………………… </w:t>
      </w:r>
    </w:p>
    <w:p w:rsidR="00B42423" w:rsidRDefault="00B42DBD">
      <w:pPr>
        <w:spacing w:after="0" w:line="259" w:lineRule="auto"/>
      </w:pPr>
      <w:r>
        <w:t xml:space="preserve"> </w:t>
      </w:r>
    </w:p>
    <w:p w:rsidR="00B42423" w:rsidRDefault="00B42DBD">
      <w:pPr>
        <w:pStyle w:val="Titolo1"/>
        <w:ind w:left="5"/>
      </w:pPr>
      <w:r>
        <w:t xml:space="preserve">VALUTAZIONE </w:t>
      </w:r>
    </w:p>
    <w:p w:rsidR="00B42423" w:rsidRDefault="00B42DBD">
      <w:pPr>
        <w:spacing w:after="0" w:line="259" w:lineRule="auto"/>
      </w:pPr>
      <w:r>
        <w:rPr>
          <w:b/>
        </w:rPr>
        <w:t xml:space="preserve"> </w:t>
      </w:r>
    </w:p>
    <w:p w:rsidR="00B42423" w:rsidRDefault="00B42DBD">
      <w:pPr>
        <w:spacing w:after="28"/>
        <w:ind w:left="-5" w:right="1403"/>
      </w:pPr>
      <w:r>
        <w:t xml:space="preserve">La valutazione farà riferimento agli obiettivi educativi didattici e agli obiettivi di apprendimento </w:t>
      </w:r>
      <w:r w:rsidR="00891AC4">
        <w:t>personalizzati e</w:t>
      </w:r>
      <w:r>
        <w:t xml:space="preserve"> terrà conto dei seguenti indicatori: - livello iniziale di partenza </w:t>
      </w:r>
    </w:p>
    <w:p w:rsidR="00B42423" w:rsidRDefault="00B42DBD">
      <w:pPr>
        <w:numPr>
          <w:ilvl w:val="0"/>
          <w:numId w:val="1"/>
        </w:numPr>
        <w:ind w:hanging="137"/>
      </w:pPr>
      <w:r>
        <w:t xml:space="preserve">risultati ottenuti nell’apprendimento nelle azioni di sostegno programmate </w:t>
      </w:r>
    </w:p>
    <w:p w:rsidR="00B42423" w:rsidRDefault="00B42DBD">
      <w:pPr>
        <w:numPr>
          <w:ilvl w:val="0"/>
          <w:numId w:val="1"/>
        </w:numPr>
        <w:ind w:hanging="137"/>
      </w:pPr>
      <w:r>
        <w:t xml:space="preserve">risultati ottenuti nei percorsi disciplinari programmati   </w:t>
      </w:r>
    </w:p>
    <w:p w:rsidR="00B42423" w:rsidRDefault="00B42DBD">
      <w:pPr>
        <w:numPr>
          <w:ilvl w:val="0"/>
          <w:numId w:val="1"/>
        </w:numPr>
        <w:ind w:hanging="137"/>
      </w:pPr>
      <w:r>
        <w:t xml:space="preserve">motivazione, partecipazione, impegno </w:t>
      </w:r>
    </w:p>
    <w:p w:rsidR="00B42423" w:rsidRDefault="00B42DBD">
      <w:pPr>
        <w:numPr>
          <w:ilvl w:val="0"/>
          <w:numId w:val="1"/>
        </w:numPr>
        <w:ind w:hanging="137"/>
      </w:pPr>
      <w:r>
        <w:t xml:space="preserve">osservazione dei progressi effettuati nell’apprendimento </w:t>
      </w:r>
    </w:p>
    <w:p w:rsidR="00B42423" w:rsidRDefault="00B42DBD">
      <w:pPr>
        <w:spacing w:after="0" w:line="259" w:lineRule="auto"/>
      </w:pPr>
      <w:r>
        <w:t xml:space="preserve"> </w:t>
      </w:r>
    </w:p>
    <w:p w:rsidR="00B42423" w:rsidRDefault="00B42DBD">
      <w:pPr>
        <w:ind w:left="-5"/>
      </w:pPr>
      <w:r>
        <w:rPr>
          <w:b/>
        </w:rPr>
        <w:t>OBIETTIVI SPECIFICI</w:t>
      </w:r>
      <w:r>
        <w:t xml:space="preserve">: si fa riferimento agli obiettivi specifici di apprendimento relativi alle competenze di base per aree e per la disciplina. </w:t>
      </w:r>
    </w:p>
    <w:p w:rsidR="00B42423" w:rsidRDefault="00B42DBD">
      <w:pPr>
        <w:spacing w:after="0" w:line="259" w:lineRule="auto"/>
      </w:pPr>
      <w:r>
        <w:t xml:space="preserve"> </w:t>
      </w:r>
    </w:p>
    <w:p w:rsidR="00B42423" w:rsidRDefault="00B42DBD">
      <w:pPr>
        <w:pStyle w:val="Titolo1"/>
        <w:ind w:left="5"/>
      </w:pPr>
      <w:r>
        <w:t xml:space="preserve">*I° e 2°QUADRIMESTRE - FINE ANNO SCOLASTICO </w:t>
      </w:r>
    </w:p>
    <w:p w:rsidR="00B42423" w:rsidRDefault="00B42DBD">
      <w:pPr>
        <w:ind w:left="-5"/>
      </w:pPr>
      <w:r>
        <w:t xml:space="preserve">Nel caso l’alunno segua un percorso nettamente personalizzato, sulle schede di valutazione </w:t>
      </w:r>
      <w:r w:rsidR="00891AC4">
        <w:t>quadrimestrali compariranno</w:t>
      </w:r>
      <w:r>
        <w:t xml:space="preserve"> per le singole discipline votazioni coerenti con quelle risultanti dalla scheda di valutazione per l’area: </w:t>
      </w:r>
    </w:p>
    <w:p w:rsidR="00B42423" w:rsidRDefault="00B42DBD">
      <w:pPr>
        <w:spacing w:after="0" w:line="259" w:lineRule="auto"/>
      </w:pPr>
      <w:r>
        <w:t xml:space="preserve"> </w:t>
      </w:r>
    </w:p>
    <w:tbl>
      <w:tblPr>
        <w:tblStyle w:val="TableGrid"/>
        <w:tblW w:w="9856" w:type="dxa"/>
        <w:tblInd w:w="-98" w:type="dxa"/>
        <w:tblCellMar>
          <w:top w:w="11" w:type="dxa"/>
          <w:right w:w="38" w:type="dxa"/>
        </w:tblCellMar>
        <w:tblLook w:val="04A0" w:firstRow="1" w:lastRow="0" w:firstColumn="1" w:lastColumn="0" w:noHBand="0" w:noVBand="1"/>
      </w:tblPr>
      <w:tblGrid>
        <w:gridCol w:w="4928"/>
        <w:gridCol w:w="4928"/>
      </w:tblGrid>
      <w:tr w:rsidR="00B42423">
        <w:trPr>
          <w:trHeight w:val="51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108"/>
            </w:pPr>
            <w:r>
              <w:t xml:space="preserve">AREA STORICO-ANTROPOLOGICA-SOCIOECONOMICA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108"/>
            </w:pPr>
            <w:r>
              <w:t xml:space="preserve">AREA LABORATORIALE </w:t>
            </w:r>
          </w:p>
        </w:tc>
      </w:tr>
      <w:tr w:rsidR="00B42423">
        <w:trPr>
          <w:trHeight w:val="51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108"/>
            </w:pPr>
            <w:r>
              <w:t xml:space="preserve">AREA LINGUISTICO-ESPRESSIVA-ARTISTICO MUSICALE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-36"/>
            </w:pPr>
            <w:r>
              <w:t xml:space="preserve">- AREA AFFETTIVA-RELAZIONALE </w:t>
            </w:r>
          </w:p>
        </w:tc>
      </w:tr>
      <w:tr w:rsidR="00B42423">
        <w:trPr>
          <w:trHeight w:val="2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108"/>
            </w:pPr>
            <w:r>
              <w:t xml:space="preserve">AREA MATEMATICO-SCIENTIFICA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108"/>
            </w:pPr>
            <w:r>
              <w:t xml:space="preserve"> </w:t>
            </w:r>
          </w:p>
        </w:tc>
      </w:tr>
      <w:tr w:rsidR="00B42423">
        <w:trPr>
          <w:trHeight w:val="26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108"/>
            </w:pPr>
            <w:r>
              <w:t xml:space="preserve">AREA TECNOLOGICA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423" w:rsidRDefault="00B42DBD">
            <w:pPr>
              <w:spacing w:after="0" w:line="259" w:lineRule="auto"/>
              <w:ind w:left="108"/>
            </w:pPr>
            <w:r>
              <w:t xml:space="preserve">COMPORTAMENTO </w:t>
            </w:r>
          </w:p>
        </w:tc>
      </w:tr>
    </w:tbl>
    <w:p w:rsidR="00B42423" w:rsidRDefault="00B42DBD">
      <w:pPr>
        <w:spacing w:after="0" w:line="259" w:lineRule="auto"/>
      </w:pPr>
      <w:r>
        <w:t xml:space="preserve"> </w:t>
      </w:r>
    </w:p>
    <w:p w:rsidR="00B42423" w:rsidRDefault="00B42DBD" w:rsidP="00B42DBD">
      <w:pPr>
        <w:spacing w:after="0" w:line="259" w:lineRule="auto"/>
      </w:pPr>
      <w:r>
        <w:t xml:space="preserve">  </w:t>
      </w:r>
    </w:p>
    <w:p w:rsidR="00B42423" w:rsidRDefault="00B42DBD">
      <w:pPr>
        <w:tabs>
          <w:tab w:val="center" w:pos="4021"/>
        </w:tabs>
        <w:spacing w:after="0" w:line="259" w:lineRule="auto"/>
        <w:ind w:left="0"/>
      </w:pPr>
      <w:r>
        <w:rPr>
          <w:rFonts w:ascii="Calibri" w:eastAsia="Calibri" w:hAnsi="Calibri" w:cs="Calibri"/>
          <w:sz w:val="24"/>
        </w:rPr>
        <w:t xml:space="preserve">Data </w:t>
      </w:r>
      <w:r>
        <w:rPr>
          <w:rFonts w:ascii="Calibri" w:eastAsia="Calibri" w:hAnsi="Calibri" w:cs="Calibri"/>
          <w:sz w:val="24"/>
        </w:rPr>
        <w:tab/>
        <w:t xml:space="preserve">DOCENTE </w:t>
      </w:r>
    </w:p>
    <w:p w:rsidR="00B42423" w:rsidRDefault="00B42DBD" w:rsidP="00C73D47">
      <w:pPr>
        <w:spacing w:after="7" w:line="259" w:lineRule="auto"/>
        <w:ind w:left="-11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650736" cy="6096"/>
                <wp:effectExtent l="0" t="0" r="0" b="0"/>
                <wp:docPr id="4621" name="Group 4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736" cy="6096"/>
                          <a:chOff x="0" y="0"/>
                          <a:chExt cx="6650736" cy="6096"/>
                        </a:xfrm>
                      </wpg:grpSpPr>
                      <wps:wsp>
                        <wps:cNvPr id="5064" name="Shape 5064"/>
                        <wps:cNvSpPr/>
                        <wps:spPr>
                          <a:xfrm>
                            <a:off x="0" y="0"/>
                            <a:ext cx="22576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679" h="9144">
                                <a:moveTo>
                                  <a:pt x="0" y="0"/>
                                </a:moveTo>
                                <a:lnTo>
                                  <a:pt x="2257679" y="0"/>
                                </a:lnTo>
                                <a:lnTo>
                                  <a:pt x="22576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" name="Shape 5065"/>
                        <wps:cNvSpPr/>
                        <wps:spPr>
                          <a:xfrm>
                            <a:off x="22485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" name="Shape 5066"/>
                        <wps:cNvSpPr/>
                        <wps:spPr>
                          <a:xfrm>
                            <a:off x="2254631" y="0"/>
                            <a:ext cx="4396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105" h="9144">
                                <a:moveTo>
                                  <a:pt x="0" y="0"/>
                                </a:moveTo>
                                <a:lnTo>
                                  <a:pt x="4396105" y="0"/>
                                </a:lnTo>
                                <a:lnTo>
                                  <a:pt x="4396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1" style="width:523.68pt;height:0.47998pt;mso-position-horizontal-relative:char;mso-position-vertical-relative:line" coordsize="66507,60">
                <v:shape id="Shape 5067" style="position:absolute;width:22576;height:91;left:0;top:0;" coordsize="2257679,9144" path="m0,0l2257679,0l2257679,9144l0,9144l0,0">
                  <v:stroke weight="0pt" endcap="flat" joinstyle="miter" miterlimit="10" on="false" color="#000000" opacity="0"/>
                  <v:fill on="true" color="#000000"/>
                </v:shape>
                <v:shape id="Shape 5068" style="position:absolute;width:91;height:91;left:224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69" style="position:absolute;width:43961;height:91;left:22546;top:0;" coordsize="4396105,9144" path="m0,0l4396105,0l43961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Start w:id="0" w:name="_GoBack"/>
      <w:bookmarkEnd w:id="0"/>
    </w:p>
    <w:sectPr w:rsidR="00B42423">
      <w:footerReference w:type="default" r:id="rId8"/>
      <w:pgSz w:w="11906" w:h="16838"/>
      <w:pgMar w:top="727" w:right="718" w:bottom="709" w:left="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9A" w:rsidRDefault="007F159A" w:rsidP="00C73D47">
      <w:pPr>
        <w:spacing w:after="0" w:line="240" w:lineRule="auto"/>
      </w:pPr>
      <w:r>
        <w:separator/>
      </w:r>
    </w:p>
  </w:endnote>
  <w:endnote w:type="continuationSeparator" w:id="0">
    <w:p w:rsidR="007F159A" w:rsidRDefault="007F159A" w:rsidP="00C7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D47" w:rsidRDefault="00C73D47" w:rsidP="00C73D47">
    <w:pPr>
      <w:pStyle w:val="Pidipagina"/>
      <w:jc w:val="right"/>
    </w:pPr>
    <w:r>
      <w:rPr>
        <w:sz w:val="18"/>
      </w:rPr>
      <w:t>Programmazione disciplinare Disagio linguistico- Dal viaggio alla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9A" w:rsidRDefault="007F159A" w:rsidP="00C73D47">
      <w:pPr>
        <w:spacing w:after="0" w:line="240" w:lineRule="auto"/>
      </w:pPr>
      <w:r>
        <w:separator/>
      </w:r>
    </w:p>
  </w:footnote>
  <w:footnote w:type="continuationSeparator" w:id="0">
    <w:p w:rsidR="007F159A" w:rsidRDefault="007F159A" w:rsidP="00C7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99A"/>
    <w:multiLevelType w:val="hybridMultilevel"/>
    <w:tmpl w:val="D9EE275A"/>
    <w:lvl w:ilvl="0" w:tplc="12AC9DBE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1CB2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847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296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EEE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B1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7085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2C3F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E0D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35605B"/>
    <w:multiLevelType w:val="hybridMultilevel"/>
    <w:tmpl w:val="8896516E"/>
    <w:lvl w:ilvl="0" w:tplc="73D63C18">
      <w:start w:val="1"/>
      <w:numFmt w:val="bullet"/>
      <w:lvlText w:val=""/>
      <w:lvlJc w:val="left"/>
      <w:pPr>
        <w:ind w:left="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A253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0E8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FC29F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C757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2A29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E640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A6EE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642E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3E606E"/>
    <w:multiLevelType w:val="hybridMultilevel"/>
    <w:tmpl w:val="2E3658D4"/>
    <w:lvl w:ilvl="0" w:tplc="39C0E32A">
      <w:start w:val="1"/>
      <w:numFmt w:val="bullet"/>
      <w:lvlText w:val=""/>
      <w:lvlJc w:val="left"/>
      <w:pPr>
        <w:ind w:left="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E704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AED6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4160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C9EC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E00A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42F5F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E314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4EE6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23"/>
    <w:rsid w:val="007F159A"/>
    <w:rsid w:val="00891AC4"/>
    <w:rsid w:val="00B42423"/>
    <w:rsid w:val="00B42DBD"/>
    <w:rsid w:val="00C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B43D"/>
  <w15:docId w15:val="{AE995B26-8337-44A6-9832-98085542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9" w:lineRule="auto"/>
      <w:ind w:left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73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D47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73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D4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NR</vt:lpstr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NR</dc:title>
  <dc:subject/>
  <dc:creator>Renzi</dc:creator>
  <cp:keywords/>
  <cp:lastModifiedBy>DANIELE BINDA</cp:lastModifiedBy>
  <cp:revision>4</cp:revision>
  <dcterms:created xsi:type="dcterms:W3CDTF">2017-11-20T20:17:00Z</dcterms:created>
  <dcterms:modified xsi:type="dcterms:W3CDTF">2017-11-20T20:34:00Z</dcterms:modified>
</cp:coreProperties>
</file>